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A53C" w14:textId="2CD08F6F" w:rsidR="00170A0D" w:rsidRPr="008E2C0C" w:rsidRDefault="00170A0D" w:rsidP="00170A0D">
      <w:pPr>
        <w:jc w:val="center"/>
        <w:rPr>
          <w:rFonts w:cs="Times New Roman"/>
          <w:b/>
          <w:szCs w:val="28"/>
          <w:lang w:val="vi-VN"/>
        </w:rPr>
      </w:pPr>
      <w:r>
        <w:rPr>
          <w:rFonts w:cs="Times New Roman"/>
          <w:b/>
          <w:szCs w:val="28"/>
        </w:rPr>
        <w:t>Phụ lục</w:t>
      </w:r>
      <w:r w:rsidRPr="008E2C0C">
        <w:rPr>
          <w:rFonts w:cs="Times New Roman"/>
          <w:b/>
          <w:szCs w:val="28"/>
          <w:lang w:val="vi-VN"/>
        </w:rPr>
        <w:t xml:space="preserve"> </w:t>
      </w:r>
      <w:r>
        <w:rPr>
          <w:rFonts w:cs="Times New Roman"/>
          <w:b/>
          <w:szCs w:val="28"/>
        </w:rPr>
        <w:t>I</w:t>
      </w:r>
      <w:r w:rsidRPr="008E2C0C">
        <w:rPr>
          <w:rFonts w:cs="Times New Roman"/>
          <w:b/>
          <w:szCs w:val="28"/>
          <w:lang w:val="vi-VN"/>
        </w:rPr>
        <w:t>V</w:t>
      </w:r>
    </w:p>
    <w:p w14:paraId="4110DDFE" w14:textId="77777777" w:rsidR="00170A0D" w:rsidRPr="008E2C0C" w:rsidRDefault="00170A0D" w:rsidP="007421D3">
      <w:pPr>
        <w:spacing w:after="0"/>
        <w:jc w:val="center"/>
        <w:rPr>
          <w:rFonts w:cs="Times New Roman"/>
          <w:b/>
          <w:szCs w:val="28"/>
          <w:u w:val="single"/>
          <w:lang w:val="vi-VN"/>
        </w:rPr>
      </w:pPr>
      <w:r w:rsidRPr="008E2C0C">
        <w:rPr>
          <w:rFonts w:cs="Times New Roman"/>
          <w:b/>
          <w:szCs w:val="28"/>
          <w:lang w:val="vi-VN"/>
        </w:rPr>
        <w:t xml:space="preserve">DANH MỤC PHƯƠNG TIỆN PHÒNG CHÁY, CHỮA CHÁY, CỨU NẠN, CỨU HỘ  VÀ VẬT LIỆU, CẤU KIỆN NGĂN CHÁY </w:t>
      </w:r>
    </w:p>
    <w:p w14:paraId="3F212207" w14:textId="29D47A1F" w:rsidR="00170A0D" w:rsidRPr="007421D3" w:rsidRDefault="007421D3" w:rsidP="00066888">
      <w:pPr>
        <w:spacing w:before="120"/>
        <w:jc w:val="center"/>
        <w:rPr>
          <w:rFonts w:cs="Times New Roman"/>
          <w:i/>
          <w:spacing w:val="-8"/>
          <w:szCs w:val="28"/>
          <w:lang w:val="vi-VN"/>
        </w:rPr>
      </w:pPr>
      <w:r>
        <w:rPr>
          <w:rFonts w:cs="Times New Roman"/>
          <w:i/>
          <w:noProof/>
          <w:spacing w:val="-8"/>
          <w:szCs w:val="28"/>
          <w:lang w:val="vi-VN"/>
        </w:rPr>
        <mc:AlternateContent>
          <mc:Choice Requires="wps">
            <w:drawing>
              <wp:anchor distT="0" distB="0" distL="114300" distR="114300" simplePos="0" relativeHeight="251659264" behindDoc="0" locked="0" layoutInCell="1" allowOverlap="1" wp14:anchorId="575DC9D5" wp14:editId="2D3101D4">
                <wp:simplePos x="0" y="0"/>
                <wp:positionH relativeFrom="column">
                  <wp:posOffset>1918335</wp:posOffset>
                </wp:positionH>
                <wp:positionV relativeFrom="paragraph">
                  <wp:posOffset>356120</wp:posOffset>
                </wp:positionV>
                <wp:extent cx="1995054" cy="0"/>
                <wp:effectExtent l="0" t="0" r="0" b="0"/>
                <wp:wrapNone/>
                <wp:docPr id="774328555" name="Straight Connector 2"/>
                <wp:cNvGraphicFramePr/>
                <a:graphic xmlns:a="http://schemas.openxmlformats.org/drawingml/2006/main">
                  <a:graphicData uri="http://schemas.microsoft.com/office/word/2010/wordprocessingShape">
                    <wps:wsp>
                      <wps:cNvCnPr/>
                      <wps:spPr>
                        <a:xfrm>
                          <a:off x="0" y="0"/>
                          <a:ext cx="19950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A0CBE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1.05pt,28.05pt" to="308.1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8f1mQEAAIgDAAAOAAAAZHJzL2Uyb0RvYy54bWysU9uO0zAQfUfiHyy/06QrFrFR033YFbwg&#10;WHH5AK8zbqy1PdbYNOnfM3bbFAFCCO2L48s5Z+bMTDa3s3diD5Qshl6uV60UEDQONux6+e3ru1dv&#10;pUhZhUE5DNDLAyR5u335YjPFDq5wRDcACRYJqZtiL8ecY9c0SY/gVVphhMCPBsmrzEfaNQOpidW9&#10;a67a9k0zIQ2RUENKfHt/fJTbqm8M6PzJmARZuF5ybrmuVNfHsjbbjep2pOJo9SkN9R9ZeGUDB12k&#10;7lVW4jvZ36S81YQJTV5p9A0aYzVUD+xm3f7i5suoIlQvXJwUlzKl55PVH/d34YG4DFNMXYoPVFzM&#10;hnz5cn5irsU6LMWCOQvNl+ubm+v2+rUU+vzWXIiRUn4P6EXZ9NLZUHyoTu0/pMzBGHqG8OESuu7y&#10;wUEBu/AZjLBDCVbZdSrgzpHYK+7n8LQu/WOtiiwUY51bSO3fSSdsoUGdlH8lLugaEUNeiN4GpD9F&#10;zfM5VXPEn10fvRbbjzgcaiNqObjd1dlpNMs8/Xyu9MsPtP0BAAD//wMAUEsDBBQABgAIAAAAIQAj&#10;08Qs3QAAAAkBAAAPAAAAZHJzL2Rvd25yZXYueG1sTI/BTsMwDIbvSLxDZCRuLG0nIlSaTtMkhLgg&#10;1sE9a7K00DhVknbl7THiwE6W7U+/P1ebxQ1sNiH2HiXkqwyYwdbrHq2E98PT3QOwmBRqNXg0Er5N&#10;hE19fVWpUvsz7s3cJMsoBGOpJHQpjSXnse2MU3HlR4O0O/ngVKI2WK6DOlO4G3iRZYI71SNd6NRo&#10;dp1pv5rJSRhewvxhd3Ybp+e9aD7fTsXrYZby9mbZPgJLZkn/MPzqkzrU5HT0E+rIBgnrrMgJlXAv&#10;qBIgcrEGdvwb8Lrilx/UPwAAAP//AwBQSwECLQAUAAYACAAAACEAtoM4kv4AAADhAQAAEwAAAAAA&#10;AAAAAAAAAAAAAAAAW0NvbnRlbnRfVHlwZXNdLnhtbFBLAQItABQABgAIAAAAIQA4/SH/1gAAAJQB&#10;AAALAAAAAAAAAAAAAAAAAC8BAABfcmVscy8ucmVsc1BLAQItABQABgAIAAAAIQAIF8f1mQEAAIgD&#10;AAAOAAAAAAAAAAAAAAAAAC4CAABkcnMvZTJvRG9jLnhtbFBLAQItABQABgAIAAAAIQAj08Qs3QAA&#10;AAkBAAAPAAAAAAAAAAAAAAAAAPMDAABkcnMvZG93bnJldi54bWxQSwUGAAAAAAQABADzAAAA/QQA&#10;AAAA&#10;" strokecolor="black [3200]" strokeweight=".5pt">
                <v:stroke joinstyle="miter"/>
              </v:line>
            </w:pict>
          </mc:Fallback>
        </mc:AlternateContent>
      </w:r>
      <w:r w:rsidR="00170A0D" w:rsidRPr="007421D3">
        <w:rPr>
          <w:rFonts w:cs="Times New Roman"/>
          <w:i/>
          <w:spacing w:val="-8"/>
          <w:szCs w:val="28"/>
          <w:lang w:val="vi-VN"/>
        </w:rPr>
        <w:t>(Kèm theo Nghị định số:      /</w:t>
      </w:r>
      <w:r w:rsidRPr="007421D3">
        <w:rPr>
          <w:rFonts w:cs="Times New Roman"/>
          <w:i/>
          <w:spacing w:val="-8"/>
          <w:szCs w:val="28"/>
        </w:rPr>
        <w:t>2025</w:t>
      </w:r>
      <w:r w:rsidR="00170A0D" w:rsidRPr="007421D3">
        <w:rPr>
          <w:rFonts w:cs="Times New Roman"/>
          <w:i/>
          <w:spacing w:val="-8"/>
          <w:szCs w:val="28"/>
          <w:lang w:val="vi-VN"/>
        </w:rPr>
        <w:t>/NĐ-CP ngày     tháng    năm 2025 của Chính phủ)</w:t>
      </w:r>
    </w:p>
    <w:p w14:paraId="14F5C564" w14:textId="77777777" w:rsidR="00F05B2C" w:rsidRDefault="00F05B2C" w:rsidP="00170A0D">
      <w:pPr>
        <w:jc w:val="both"/>
        <w:rPr>
          <w:rFonts w:cs="Times New Roman"/>
          <w:szCs w:val="28"/>
        </w:rPr>
      </w:pPr>
    </w:p>
    <w:p w14:paraId="668EC892" w14:textId="0CEA5619" w:rsidR="00170A0D" w:rsidRPr="008E2C0C" w:rsidRDefault="00170A0D" w:rsidP="000407A7">
      <w:pPr>
        <w:spacing w:before="120" w:after="0" w:line="360" w:lineRule="exact"/>
        <w:ind w:firstLine="709"/>
        <w:jc w:val="both"/>
        <w:rPr>
          <w:rFonts w:cs="Times New Roman"/>
          <w:szCs w:val="28"/>
          <w:lang w:val="vi-VN"/>
        </w:rPr>
      </w:pPr>
      <w:r w:rsidRPr="008E2C0C">
        <w:rPr>
          <w:rFonts w:cs="Times New Roman"/>
          <w:szCs w:val="28"/>
          <w:lang w:val="vi-VN"/>
        </w:rPr>
        <w:t xml:space="preserve">1. Phương tiện phòng cháy, chữa cháy, cứu nạn, cứu hộ </w:t>
      </w:r>
    </w:p>
    <w:p w14:paraId="0EB17504" w14:textId="77777777" w:rsidR="00170A0D" w:rsidRPr="008E2C0C" w:rsidRDefault="00170A0D" w:rsidP="000407A7">
      <w:pPr>
        <w:spacing w:before="120" w:after="0" w:line="360" w:lineRule="exact"/>
        <w:ind w:firstLine="709"/>
        <w:jc w:val="both"/>
        <w:rPr>
          <w:rFonts w:cs="Times New Roman"/>
          <w:szCs w:val="28"/>
          <w:lang w:val="vi-VN"/>
        </w:rPr>
      </w:pPr>
      <w:r w:rsidRPr="008E2C0C">
        <w:rPr>
          <w:rFonts w:cs="Times New Roman"/>
          <w:szCs w:val="28"/>
          <w:lang w:val="vi-VN"/>
        </w:rPr>
        <w:t>a) Phương tiện chữa cháy cơ giới:</w:t>
      </w:r>
    </w:p>
    <w:p w14:paraId="48E2C41D" w14:textId="7C02CB6C" w:rsidR="00170A0D" w:rsidRPr="008E2C0C" w:rsidRDefault="00170A0D" w:rsidP="000407A7">
      <w:pPr>
        <w:spacing w:before="120" w:after="0" w:line="360" w:lineRule="exact"/>
        <w:ind w:firstLine="709"/>
        <w:jc w:val="both"/>
        <w:rPr>
          <w:rFonts w:cs="Times New Roman"/>
          <w:szCs w:val="28"/>
          <w:lang w:val="vi-VN"/>
        </w:rPr>
      </w:pPr>
      <w:r w:rsidRPr="008E2C0C">
        <w:rPr>
          <w:rFonts w:cs="Times New Roman"/>
          <w:szCs w:val="28"/>
          <w:lang w:val="vi-VN"/>
        </w:rPr>
        <w:t xml:space="preserve">Xe chữa cháy: </w:t>
      </w:r>
      <w:r w:rsidR="00066888">
        <w:rPr>
          <w:rFonts w:cs="Times New Roman"/>
          <w:szCs w:val="28"/>
        </w:rPr>
        <w:t>x</w:t>
      </w:r>
      <w:r w:rsidRPr="008E2C0C">
        <w:rPr>
          <w:rFonts w:cs="Times New Roman"/>
          <w:szCs w:val="28"/>
          <w:lang w:val="vi-VN"/>
        </w:rPr>
        <w:t>e chữa cháy có xitec, xe chữa cháy không có xitec, xe chữa cháy sân bay, xe chữa cháy rừng, xe chữa cháy hóa chất (bột, chất tạo bọt, khí), xe chữa cháy đường hầm, xe chữa cháy đường sắt, xe chữa cháy lưỡng cư;</w:t>
      </w:r>
    </w:p>
    <w:p w14:paraId="3E8A6613" w14:textId="2A6C2B56" w:rsidR="00170A0D" w:rsidRPr="00F5523C" w:rsidRDefault="00170A0D" w:rsidP="000407A7">
      <w:pPr>
        <w:spacing w:before="120" w:after="0" w:line="360" w:lineRule="exact"/>
        <w:ind w:firstLine="709"/>
        <w:jc w:val="both"/>
        <w:rPr>
          <w:rFonts w:cs="Times New Roman"/>
          <w:spacing w:val="2"/>
          <w:szCs w:val="28"/>
          <w:lang w:val="vi-VN"/>
        </w:rPr>
      </w:pPr>
      <w:r w:rsidRPr="00F5523C">
        <w:rPr>
          <w:rFonts w:cs="Times New Roman"/>
          <w:spacing w:val="2"/>
          <w:szCs w:val="28"/>
          <w:lang w:val="vi-VN"/>
        </w:rPr>
        <w:t xml:space="preserve">Các loại xe chuyên dùng phục vụ chữa cháy: </w:t>
      </w:r>
      <w:r w:rsidR="003B7A8B" w:rsidRPr="00F5523C">
        <w:rPr>
          <w:rFonts w:cs="Times New Roman"/>
          <w:spacing w:val="2"/>
          <w:szCs w:val="28"/>
        </w:rPr>
        <w:t>x</w:t>
      </w:r>
      <w:r w:rsidRPr="00F5523C">
        <w:rPr>
          <w:rFonts w:cs="Times New Roman"/>
          <w:spacing w:val="2"/>
          <w:szCs w:val="28"/>
          <w:lang w:val="vi-VN"/>
        </w:rPr>
        <w:t>e thang; xe nâng; xe trung tâm thông tin chỉ huy; xe khám nghiệm hiện trường cháy; xe chiếu sáng chữa cháy; xe trạm bơm; xe chở nước; xe chở phương tiện; xe chở quân; xe chở hóa chất; xe cứu nạn, cứu hộ; xe hút khói; xe sửa chữa, bảo dưỡng kỹ thuật; xe xử lý hóa chất độc hại, sinh học và hạt nhân; xe cung cấp chất khí chữa cháy; xe chở và nạp bình khí thở chữa cháy; mô tô chữa cháy;</w:t>
      </w:r>
    </w:p>
    <w:p w14:paraId="5E7AC310" w14:textId="77777777" w:rsidR="00170A0D" w:rsidRPr="008E2C0C" w:rsidRDefault="00170A0D" w:rsidP="000407A7">
      <w:pPr>
        <w:spacing w:before="120" w:after="0" w:line="360" w:lineRule="exact"/>
        <w:ind w:firstLine="709"/>
        <w:jc w:val="both"/>
        <w:rPr>
          <w:rFonts w:cs="Times New Roman"/>
          <w:szCs w:val="28"/>
          <w:lang w:val="vi-VN"/>
        </w:rPr>
      </w:pPr>
      <w:r w:rsidRPr="008E2C0C">
        <w:rPr>
          <w:rFonts w:cs="Times New Roman"/>
          <w:szCs w:val="28"/>
          <w:lang w:val="vi-VN"/>
        </w:rPr>
        <w:t xml:space="preserve">Máy bay chữa cháy; máy bay không người lái chữa cháy; tàu chữa cháy; xuồng chữa cháy; ca nô chữa cháy; </w:t>
      </w:r>
    </w:p>
    <w:p w14:paraId="269A26B0" w14:textId="77777777" w:rsidR="00170A0D" w:rsidRPr="008E2C0C" w:rsidRDefault="00170A0D" w:rsidP="000407A7">
      <w:pPr>
        <w:spacing w:before="120" w:after="0" w:line="360" w:lineRule="exact"/>
        <w:ind w:firstLine="709"/>
        <w:jc w:val="both"/>
        <w:rPr>
          <w:rFonts w:cs="Times New Roman"/>
          <w:szCs w:val="28"/>
          <w:lang w:val="vi-VN"/>
        </w:rPr>
      </w:pPr>
      <w:r w:rsidRPr="00F5523C">
        <w:rPr>
          <w:rFonts w:cs="Times New Roman"/>
          <w:szCs w:val="28"/>
          <w:lang w:val="vi-VN"/>
        </w:rPr>
        <w:t>Bơm đặt trên xe chữa cháy; máy bơm chữa cháy các loại;</w:t>
      </w:r>
    </w:p>
    <w:p w14:paraId="02CAFAAB" w14:textId="65F61AF3" w:rsidR="00170A0D" w:rsidRPr="00F5523C" w:rsidRDefault="00170A0D" w:rsidP="000407A7">
      <w:pPr>
        <w:spacing w:before="120" w:after="0" w:line="360" w:lineRule="exact"/>
        <w:ind w:firstLine="709"/>
        <w:jc w:val="both"/>
        <w:rPr>
          <w:rFonts w:cs="Times New Roman"/>
          <w:szCs w:val="28"/>
        </w:rPr>
      </w:pPr>
      <w:r w:rsidRPr="008E2C0C">
        <w:rPr>
          <w:rFonts w:cs="Times New Roman"/>
          <w:szCs w:val="28"/>
          <w:lang w:val="vi-VN"/>
        </w:rPr>
        <w:t xml:space="preserve">Các loại phương tiện cơ giới khác: </w:t>
      </w:r>
      <w:r w:rsidR="00F5523C">
        <w:rPr>
          <w:rFonts w:cs="Times New Roman"/>
          <w:szCs w:val="28"/>
        </w:rPr>
        <w:t>r</w:t>
      </w:r>
      <w:r w:rsidRPr="008E2C0C">
        <w:rPr>
          <w:rFonts w:cs="Times New Roman"/>
          <w:szCs w:val="28"/>
          <w:lang w:val="vi-VN"/>
        </w:rPr>
        <w:t>obot chữa cháy; máy nạp khí sạch; bình chữa cháy đeo vai có động cơ</w:t>
      </w:r>
      <w:r w:rsidR="00F5523C">
        <w:rPr>
          <w:rFonts w:cs="Times New Roman"/>
          <w:szCs w:val="28"/>
        </w:rPr>
        <w:t>;</w:t>
      </w:r>
    </w:p>
    <w:p w14:paraId="3FFF2599" w14:textId="3526F01D" w:rsidR="00170A0D" w:rsidRPr="00D27C03" w:rsidRDefault="00170A0D" w:rsidP="000407A7">
      <w:pPr>
        <w:spacing w:before="120" w:after="0" w:line="360" w:lineRule="exact"/>
        <w:ind w:firstLine="709"/>
        <w:jc w:val="both"/>
        <w:rPr>
          <w:rFonts w:cs="Times New Roman"/>
          <w:szCs w:val="28"/>
        </w:rPr>
      </w:pPr>
      <w:r w:rsidRPr="008E2C0C">
        <w:rPr>
          <w:rFonts w:cs="Times New Roman"/>
          <w:szCs w:val="28"/>
          <w:lang w:val="vi-VN"/>
        </w:rPr>
        <w:t xml:space="preserve">b) Phương tiện chữa cháy thông dụng: </w:t>
      </w:r>
      <w:r w:rsidR="00D27C03">
        <w:rPr>
          <w:rFonts w:cs="Times New Roman"/>
          <w:szCs w:val="28"/>
        </w:rPr>
        <w:t>v</w:t>
      </w:r>
      <w:r w:rsidRPr="008E2C0C">
        <w:rPr>
          <w:rFonts w:cs="Times New Roman"/>
          <w:szCs w:val="28"/>
          <w:lang w:val="vi-VN"/>
        </w:rPr>
        <w:t xml:space="preserve">òi, ống hút chữa cháy; lăng chữa cháy, đầu nối, ba chạc, hai chạc chữa cháy, </w:t>
      </w:r>
      <w:r w:rsidR="00D27C03">
        <w:rPr>
          <w:rFonts w:cs="Times New Roman"/>
          <w:szCs w:val="28"/>
        </w:rPr>
        <w:t>e</w:t>
      </w:r>
      <w:r w:rsidRPr="008E2C0C">
        <w:rPr>
          <w:rFonts w:cs="Times New Roman"/>
          <w:szCs w:val="28"/>
          <w:lang w:val="vi-VN"/>
        </w:rPr>
        <w:t>zectơ, trụ nước, cột lấy nước chữa cháy, thang chữa cháy, bình chữa cháy các loại</w:t>
      </w:r>
      <w:r w:rsidR="00D27C03">
        <w:rPr>
          <w:rFonts w:cs="Times New Roman"/>
          <w:szCs w:val="28"/>
        </w:rPr>
        <w:t>;</w:t>
      </w:r>
    </w:p>
    <w:p w14:paraId="3A523042" w14:textId="36CFF9C2" w:rsidR="00170A0D" w:rsidRPr="00D27C03" w:rsidRDefault="00170A0D" w:rsidP="000407A7">
      <w:pPr>
        <w:spacing w:before="120" w:after="0" w:line="360" w:lineRule="exact"/>
        <w:ind w:firstLine="709"/>
        <w:jc w:val="both"/>
        <w:rPr>
          <w:rFonts w:cs="Times New Roman"/>
          <w:szCs w:val="28"/>
        </w:rPr>
      </w:pPr>
      <w:r w:rsidRPr="008E2C0C">
        <w:rPr>
          <w:rFonts w:cs="Times New Roman"/>
          <w:szCs w:val="28"/>
          <w:lang w:val="vi-VN"/>
        </w:rPr>
        <w:t xml:space="preserve">c) Chất chữa cháy các loại: </w:t>
      </w:r>
      <w:r w:rsidR="00D27C03" w:rsidRPr="00D27C03">
        <w:rPr>
          <w:rFonts w:cs="Times New Roman"/>
          <w:szCs w:val="28"/>
        </w:rPr>
        <w:t>h</w:t>
      </w:r>
      <w:r w:rsidRPr="00D27C03">
        <w:rPr>
          <w:rFonts w:cs="Times New Roman"/>
          <w:szCs w:val="28"/>
          <w:lang w:val="vi-VN"/>
        </w:rPr>
        <w:t>óa</w:t>
      </w:r>
      <w:r w:rsidRPr="008E2C0C">
        <w:rPr>
          <w:rFonts w:cs="Times New Roman"/>
          <w:szCs w:val="28"/>
          <w:lang w:val="vi-VN"/>
        </w:rPr>
        <w:t xml:space="preserve"> </w:t>
      </w:r>
      <w:r w:rsidR="00D27C03">
        <w:rPr>
          <w:rFonts w:cs="Times New Roman"/>
          <w:szCs w:val="28"/>
        </w:rPr>
        <w:t>c</w:t>
      </w:r>
      <w:r w:rsidRPr="008E2C0C">
        <w:rPr>
          <w:rFonts w:cs="Times New Roman"/>
          <w:szCs w:val="28"/>
          <w:lang w:val="vi-VN"/>
        </w:rPr>
        <w:t>hất chữa cháy gốc nước, bột chữa cháy, khí chữa cháy, chất tạo bọt chữa cháy</w:t>
      </w:r>
      <w:r w:rsidR="00D27C03">
        <w:rPr>
          <w:rFonts w:cs="Times New Roman"/>
          <w:szCs w:val="28"/>
        </w:rPr>
        <w:t>;</w:t>
      </w:r>
    </w:p>
    <w:p w14:paraId="7E121E01" w14:textId="6F6658AD" w:rsidR="00170A0D" w:rsidRPr="00BB44F0" w:rsidRDefault="00170A0D" w:rsidP="000407A7">
      <w:pPr>
        <w:spacing w:before="120" w:after="0" w:line="360" w:lineRule="exact"/>
        <w:ind w:firstLine="709"/>
        <w:jc w:val="both"/>
        <w:rPr>
          <w:rFonts w:cs="Times New Roman"/>
          <w:szCs w:val="28"/>
        </w:rPr>
      </w:pPr>
      <w:r w:rsidRPr="008E2C0C">
        <w:rPr>
          <w:rFonts w:cs="Times New Roman"/>
          <w:szCs w:val="28"/>
          <w:lang w:val="vi-VN"/>
        </w:rPr>
        <w:t xml:space="preserve">d) Thiết bị báo cháy: </w:t>
      </w:r>
      <w:r w:rsidR="00D27C03">
        <w:rPr>
          <w:rFonts w:cs="Times New Roman"/>
          <w:szCs w:val="28"/>
        </w:rPr>
        <w:t>t</w:t>
      </w:r>
      <w:r w:rsidRPr="008E2C0C">
        <w:rPr>
          <w:rFonts w:cs="Times New Roman"/>
          <w:szCs w:val="28"/>
          <w:lang w:val="vi-VN"/>
        </w:rPr>
        <w:t xml:space="preserve">ủ trung tâm báo cháy, đầu báo cháy các loại, thiết bị </w:t>
      </w:r>
      <w:r w:rsidRPr="00B71BD5">
        <w:rPr>
          <w:rFonts w:cs="Times New Roman"/>
          <w:szCs w:val="28"/>
          <w:lang w:val="vi-VN"/>
        </w:rPr>
        <w:t>truyền tin báo cháy</w:t>
      </w:r>
      <w:r w:rsidRPr="008E2C0C">
        <w:rPr>
          <w:rFonts w:cs="Times New Roman"/>
          <w:szCs w:val="28"/>
          <w:lang w:val="vi-VN"/>
        </w:rPr>
        <w:t>, modul các loại, chuông báo cháy, đèn báo cháy, nút ấn báo cháy, hệ thống âm thanh báo cháy và hướng dẫn thoát nạn</w:t>
      </w:r>
      <w:r w:rsidR="00BB44F0">
        <w:rPr>
          <w:rFonts w:cs="Times New Roman"/>
          <w:szCs w:val="28"/>
        </w:rPr>
        <w:t>;</w:t>
      </w:r>
    </w:p>
    <w:p w14:paraId="1815F7E3" w14:textId="51FBA4DF" w:rsidR="00170A0D" w:rsidRPr="00BB44F0" w:rsidRDefault="00170A0D" w:rsidP="000407A7">
      <w:pPr>
        <w:spacing w:before="120" w:after="0" w:line="360" w:lineRule="exact"/>
        <w:ind w:firstLine="709"/>
        <w:jc w:val="both"/>
        <w:rPr>
          <w:rFonts w:cs="Times New Roman"/>
          <w:szCs w:val="28"/>
        </w:rPr>
      </w:pPr>
      <w:r w:rsidRPr="008E2C0C">
        <w:rPr>
          <w:rFonts w:cs="Times New Roman"/>
          <w:szCs w:val="28"/>
          <w:lang w:val="vi-VN"/>
        </w:rPr>
        <w:t xml:space="preserve">đ) Thiết bị thuộc hệ thống chữa cháy (bằng khí, sol-khí, nước, bột, bọt): </w:t>
      </w:r>
      <w:r w:rsidR="00BB44F0">
        <w:rPr>
          <w:rFonts w:cs="Times New Roman"/>
          <w:szCs w:val="28"/>
        </w:rPr>
        <w:t>t</w:t>
      </w:r>
      <w:r w:rsidRPr="008E2C0C">
        <w:rPr>
          <w:rFonts w:cs="Times New Roman"/>
          <w:szCs w:val="28"/>
          <w:lang w:val="vi-VN"/>
        </w:rPr>
        <w:t xml:space="preserve">ủ điều khiển chữa cháy; chuông, còi, đèn, bảng cảnh báo xả chất chữa cháy; van báo động, van tràn ngập, van giám sát, van chọn vùng, công tắc áp lực, công tắc dòng chảy; ống phi kim loại dùng trong hệ thống cấp nước chữa cháy tự động, ống mềm dùng cho đầu phun chữa cháy; họng tiếp nước chữa cháy (họng chờ), </w:t>
      </w:r>
      <w:r w:rsidRPr="008E2C0C">
        <w:rPr>
          <w:rFonts w:cs="Times New Roman"/>
          <w:szCs w:val="28"/>
          <w:lang w:val="vi-VN"/>
        </w:rPr>
        <w:lastRenderedPageBreak/>
        <w:t xml:space="preserve">đầu phun chất chữa </w:t>
      </w:r>
      <w:r w:rsidRPr="006D66B2">
        <w:rPr>
          <w:rFonts w:cs="Times New Roman"/>
          <w:spacing w:val="-6"/>
          <w:szCs w:val="28"/>
          <w:lang w:val="vi-VN"/>
        </w:rPr>
        <w:t xml:space="preserve">cháy các loại; chai, thiết bị chứa khí, sol-khí, bột, bọt, </w:t>
      </w:r>
      <w:r w:rsidRPr="00BB44F0">
        <w:rPr>
          <w:rFonts w:cs="Times New Roman"/>
          <w:spacing w:val="-6"/>
          <w:szCs w:val="28"/>
          <w:lang w:val="vi-VN"/>
        </w:rPr>
        <w:t>chất chữa cháy gốc nước các loại</w:t>
      </w:r>
      <w:r w:rsidR="00BB44F0">
        <w:rPr>
          <w:rFonts w:cs="Times New Roman"/>
          <w:spacing w:val="-6"/>
          <w:szCs w:val="28"/>
        </w:rPr>
        <w:t>;</w:t>
      </w:r>
    </w:p>
    <w:p w14:paraId="1DD38C1E" w14:textId="7D9F1633" w:rsidR="00170A0D" w:rsidRPr="005543DB" w:rsidRDefault="00170A0D" w:rsidP="000407A7">
      <w:pPr>
        <w:spacing w:before="120" w:after="0" w:line="360" w:lineRule="exact"/>
        <w:ind w:firstLine="709"/>
        <w:jc w:val="both"/>
        <w:rPr>
          <w:rFonts w:cs="Times New Roman"/>
          <w:szCs w:val="28"/>
        </w:rPr>
      </w:pPr>
      <w:r w:rsidRPr="008E2C0C">
        <w:rPr>
          <w:rFonts w:cs="Times New Roman"/>
          <w:szCs w:val="28"/>
          <w:lang w:val="vi-VN"/>
        </w:rPr>
        <w:t>e) Đèn chỉ dẫn thoát nạn, đèn chiếu sáng sự cố</w:t>
      </w:r>
      <w:r w:rsidR="005543DB">
        <w:rPr>
          <w:rFonts w:cs="Times New Roman"/>
          <w:szCs w:val="28"/>
        </w:rPr>
        <w:t>;</w:t>
      </w:r>
    </w:p>
    <w:p w14:paraId="57B32DC5" w14:textId="65896419" w:rsidR="00170A0D" w:rsidRPr="003869E7" w:rsidRDefault="00170A0D" w:rsidP="000407A7">
      <w:pPr>
        <w:spacing w:before="120" w:after="0" w:line="360" w:lineRule="exact"/>
        <w:ind w:firstLine="709"/>
        <w:jc w:val="both"/>
        <w:rPr>
          <w:rFonts w:cs="Times New Roman"/>
          <w:szCs w:val="28"/>
        </w:rPr>
      </w:pPr>
      <w:r w:rsidRPr="000407A7">
        <w:rPr>
          <w:rFonts w:cs="Times New Roman"/>
          <w:szCs w:val="28"/>
          <w:lang w:val="vi-VN"/>
        </w:rPr>
        <w:t xml:space="preserve">g) Trang phục và thiết bị bảo hộ cá nhân: </w:t>
      </w:r>
      <w:r w:rsidR="003869E7" w:rsidRPr="000407A7">
        <w:rPr>
          <w:rFonts w:cs="Times New Roman"/>
          <w:szCs w:val="28"/>
        </w:rPr>
        <w:t>q</w:t>
      </w:r>
      <w:r w:rsidRPr="000407A7">
        <w:rPr>
          <w:rFonts w:cs="Times New Roman"/>
          <w:szCs w:val="28"/>
          <w:lang w:val="vi-VN"/>
        </w:rPr>
        <w:t>uần, áo, mũ, ủng, găng tay, giầy, thắt lưng, kính, khẩu trang chữa cháy; quần, áo, mũ, ủng, găng tay, giầy cách nhiệt; ủng, găng tay cách điện; thiết bị chiếu sáng cá nhân; mặt nạ lọc độc (dùng trong thoát nạn); mặt nạ phòng độc cách ly; thiết bị hỗ trợ thở cá nhân dùng trong chữa cháy, cứu nạn cứu hộ</w:t>
      </w:r>
      <w:r w:rsidR="003869E7" w:rsidRPr="000407A7">
        <w:rPr>
          <w:rFonts w:cs="Times New Roman"/>
          <w:szCs w:val="28"/>
        </w:rPr>
        <w:t>;</w:t>
      </w:r>
    </w:p>
    <w:p w14:paraId="0FEFB45D" w14:textId="2FAAEFA9" w:rsidR="00170A0D" w:rsidRPr="008E2C0C" w:rsidRDefault="00170A0D" w:rsidP="000407A7">
      <w:pPr>
        <w:spacing w:before="120" w:after="0" w:line="360" w:lineRule="exact"/>
        <w:ind w:firstLine="709"/>
        <w:jc w:val="both"/>
        <w:rPr>
          <w:rFonts w:cs="Times New Roman"/>
          <w:szCs w:val="28"/>
          <w:lang w:val="vi-VN"/>
        </w:rPr>
      </w:pPr>
      <w:r w:rsidRPr="008E2C0C">
        <w:rPr>
          <w:rFonts w:cs="Times New Roman"/>
          <w:szCs w:val="28"/>
          <w:lang w:val="vi-VN"/>
        </w:rPr>
        <w:t xml:space="preserve">h) Phương tiện cứu người: </w:t>
      </w:r>
      <w:r w:rsidR="003869E7">
        <w:rPr>
          <w:rFonts w:cs="Times New Roman"/>
          <w:szCs w:val="28"/>
        </w:rPr>
        <w:t>d</w:t>
      </w:r>
      <w:r w:rsidRPr="008E2C0C">
        <w:rPr>
          <w:rFonts w:cs="Times New Roman"/>
          <w:szCs w:val="28"/>
          <w:lang w:val="vi-VN"/>
        </w:rPr>
        <w:t>ây cứu người; đai cứu hộ; đệm cứu người; thang cứu người; ống tụt cứu người; thiết bị dò tìm người; phương tiện, thiết bị phục vụ cứu hộ trên cao; phương tiện, thiết bị phục vụ cứu hộ dưới nước; phương tiện, thiết bị phục vụ cứu hộ trong không gian hạn chế; phương tiện, thiết bị phục vụ cứu hộ sự cố hóa chất, phóng xạ; thiết bị phục vụ sơ cấp cứu người bị nạn.</w:t>
      </w:r>
    </w:p>
    <w:p w14:paraId="6AB60D93" w14:textId="77777777" w:rsidR="005B209B" w:rsidRPr="005B209B" w:rsidRDefault="00170A0D" w:rsidP="005B209B">
      <w:pPr>
        <w:spacing w:after="120" w:line="360" w:lineRule="exact"/>
        <w:ind w:firstLine="709"/>
        <w:jc w:val="both"/>
        <w:rPr>
          <w:color w:val="FF0000"/>
        </w:rPr>
      </w:pPr>
      <w:r w:rsidRPr="008E2C0C">
        <w:rPr>
          <w:rFonts w:cs="Times New Roman"/>
          <w:szCs w:val="28"/>
          <w:lang w:val="vi-VN"/>
        </w:rPr>
        <w:t xml:space="preserve">2. Vật liệu, cấu kiện ngăn cháy, chống cháy: </w:t>
      </w:r>
      <w:r w:rsidR="005B209B" w:rsidRPr="005B209B">
        <w:rPr>
          <w:rFonts w:cs="Times New Roman"/>
          <w:color w:val="FF0000"/>
          <w:szCs w:val="28"/>
          <w:lang w:val="vi-VN"/>
        </w:rPr>
        <w:t>vật liệu ngăn cháy; cửa ngăn cháy, vách ngăn cháy, màn, rèm ngăn cháy</w:t>
      </w:r>
      <w:r w:rsidR="005B209B" w:rsidRPr="005B209B">
        <w:rPr>
          <w:rFonts w:cs="Times New Roman"/>
          <w:color w:val="FF0000"/>
          <w:szCs w:val="28"/>
        </w:rPr>
        <w:t>;</w:t>
      </w:r>
      <w:r w:rsidR="005B209B" w:rsidRPr="005B209B">
        <w:rPr>
          <w:rFonts w:cs="Times New Roman"/>
          <w:color w:val="FF0000"/>
          <w:szCs w:val="28"/>
          <w:lang w:val="vi-VN"/>
        </w:rPr>
        <w:t xml:space="preserve"> vật liệu chống cháy</w:t>
      </w:r>
      <w:r w:rsidR="005B209B" w:rsidRPr="005B209B">
        <w:rPr>
          <w:rFonts w:cs="Times New Roman"/>
          <w:color w:val="FF0000"/>
          <w:szCs w:val="28"/>
        </w:rPr>
        <w:t>.</w:t>
      </w:r>
    </w:p>
    <w:p w14:paraId="79E7066F" w14:textId="6533A9E6" w:rsidR="00170A0D" w:rsidRDefault="00170A0D" w:rsidP="000407A7">
      <w:pPr>
        <w:spacing w:before="120" w:after="0" w:line="360" w:lineRule="exact"/>
        <w:ind w:firstLine="709"/>
        <w:jc w:val="both"/>
        <w:rPr>
          <w:rFonts w:cs="Times New Roman"/>
          <w:szCs w:val="28"/>
          <w:lang w:val="vi-VN"/>
        </w:rPr>
      </w:pPr>
    </w:p>
    <w:p w14:paraId="7E99A124" w14:textId="64F2A876" w:rsidR="00395477" w:rsidRPr="00170A0D" w:rsidRDefault="00395477" w:rsidP="00170A0D"/>
    <w:sectPr w:rsidR="00395477" w:rsidRPr="00170A0D" w:rsidSect="00781BB1">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4FA05" w14:textId="77777777" w:rsidR="00B623A5" w:rsidRDefault="00B623A5" w:rsidP="00781BB1">
      <w:pPr>
        <w:spacing w:after="0" w:line="240" w:lineRule="auto"/>
      </w:pPr>
      <w:r>
        <w:separator/>
      </w:r>
    </w:p>
  </w:endnote>
  <w:endnote w:type="continuationSeparator" w:id="0">
    <w:p w14:paraId="2C8D5A24" w14:textId="77777777" w:rsidR="00B623A5" w:rsidRDefault="00B623A5" w:rsidP="00781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B7A4" w14:textId="77777777" w:rsidR="00B623A5" w:rsidRDefault="00B623A5" w:rsidP="00781BB1">
      <w:pPr>
        <w:spacing w:after="0" w:line="240" w:lineRule="auto"/>
      </w:pPr>
      <w:r>
        <w:separator/>
      </w:r>
    </w:p>
  </w:footnote>
  <w:footnote w:type="continuationSeparator" w:id="0">
    <w:p w14:paraId="6DAB4F16" w14:textId="77777777" w:rsidR="00B623A5" w:rsidRDefault="00B623A5" w:rsidP="00781B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348841"/>
      <w:docPartObj>
        <w:docPartGallery w:val="Page Numbers (Top of Page)"/>
        <w:docPartUnique/>
      </w:docPartObj>
    </w:sdtPr>
    <w:sdtEndPr>
      <w:rPr>
        <w:noProof/>
      </w:rPr>
    </w:sdtEndPr>
    <w:sdtContent>
      <w:p w14:paraId="38B45E08" w14:textId="59B4676A" w:rsidR="00781BB1" w:rsidRDefault="00781BB1" w:rsidP="00781BB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F7A"/>
    <w:rsid w:val="00005E5D"/>
    <w:rsid w:val="000407A7"/>
    <w:rsid w:val="00066888"/>
    <w:rsid w:val="00121C28"/>
    <w:rsid w:val="0016291D"/>
    <w:rsid w:val="00170A0D"/>
    <w:rsid w:val="002061D0"/>
    <w:rsid w:val="002308C0"/>
    <w:rsid w:val="00265D80"/>
    <w:rsid w:val="0032542C"/>
    <w:rsid w:val="003869E7"/>
    <w:rsid w:val="00395477"/>
    <w:rsid w:val="003B7A8B"/>
    <w:rsid w:val="00401AE8"/>
    <w:rsid w:val="00404457"/>
    <w:rsid w:val="00436F7A"/>
    <w:rsid w:val="005543DB"/>
    <w:rsid w:val="005B209B"/>
    <w:rsid w:val="005D7765"/>
    <w:rsid w:val="00643439"/>
    <w:rsid w:val="00702B0D"/>
    <w:rsid w:val="007421D3"/>
    <w:rsid w:val="00781BB1"/>
    <w:rsid w:val="008160B3"/>
    <w:rsid w:val="00A33DE9"/>
    <w:rsid w:val="00A555C4"/>
    <w:rsid w:val="00B623A5"/>
    <w:rsid w:val="00BB44F0"/>
    <w:rsid w:val="00C97C30"/>
    <w:rsid w:val="00CB2A69"/>
    <w:rsid w:val="00D27C03"/>
    <w:rsid w:val="00E536C1"/>
    <w:rsid w:val="00F05B2C"/>
    <w:rsid w:val="00F5523C"/>
    <w:rsid w:val="00F7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728B"/>
  <w15:chartTrackingRefBased/>
  <w15:docId w15:val="{FF51A49E-607D-47D0-B725-9728939A5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477"/>
    <w:rPr>
      <w:rFonts w:ascii="Times New Roman" w:hAnsi="Times New Roman"/>
      <w:sz w:val="28"/>
    </w:rPr>
  </w:style>
  <w:style w:type="paragraph" w:styleId="Heading1">
    <w:name w:val="heading 1"/>
    <w:basedOn w:val="Normal"/>
    <w:next w:val="Normal"/>
    <w:link w:val="Heading1Char"/>
    <w:uiPriority w:val="9"/>
    <w:qFormat/>
    <w:rsid w:val="00436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F7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36F7A"/>
    <w:pPr>
      <w:keepNext/>
      <w:keepLines/>
      <w:spacing w:before="80" w:after="40"/>
      <w:outlineLvl w:val="3"/>
    </w:pPr>
    <w:rPr>
      <w:rFonts w:asciiTheme="minorHAnsi" w:eastAsiaTheme="majorEastAsia" w:hAnsiTheme="minorHAnsi" w:cstheme="majorBidi"/>
      <w:i/>
      <w:iCs/>
      <w:color w:val="0F4761" w:themeColor="accent1" w:themeShade="BF"/>
      <w:sz w:val="22"/>
    </w:rPr>
  </w:style>
  <w:style w:type="paragraph" w:styleId="Heading5">
    <w:name w:val="heading 5"/>
    <w:basedOn w:val="Normal"/>
    <w:next w:val="Normal"/>
    <w:link w:val="Heading5Char"/>
    <w:uiPriority w:val="9"/>
    <w:semiHidden/>
    <w:unhideWhenUsed/>
    <w:qFormat/>
    <w:rsid w:val="00436F7A"/>
    <w:pPr>
      <w:keepNext/>
      <w:keepLines/>
      <w:spacing w:before="80" w:after="40"/>
      <w:outlineLvl w:val="4"/>
    </w:pPr>
    <w:rPr>
      <w:rFonts w:asciiTheme="minorHAnsi" w:eastAsiaTheme="majorEastAsia" w:hAnsiTheme="minorHAnsi" w:cstheme="majorBidi"/>
      <w:color w:val="0F4761" w:themeColor="accent1" w:themeShade="BF"/>
      <w:sz w:val="22"/>
    </w:rPr>
  </w:style>
  <w:style w:type="paragraph" w:styleId="Heading6">
    <w:name w:val="heading 6"/>
    <w:basedOn w:val="Normal"/>
    <w:next w:val="Normal"/>
    <w:link w:val="Heading6Char"/>
    <w:uiPriority w:val="9"/>
    <w:semiHidden/>
    <w:unhideWhenUsed/>
    <w:qFormat/>
    <w:rsid w:val="00436F7A"/>
    <w:pPr>
      <w:keepNext/>
      <w:keepLines/>
      <w:spacing w:before="40" w:after="0"/>
      <w:outlineLvl w:val="5"/>
    </w:pPr>
    <w:rPr>
      <w:rFonts w:asciiTheme="minorHAnsi" w:eastAsiaTheme="majorEastAsia" w:hAnsiTheme="minorHAnsi" w:cstheme="majorBidi"/>
      <w:i/>
      <w:iCs/>
      <w:color w:val="595959" w:themeColor="text1" w:themeTint="A6"/>
      <w:sz w:val="22"/>
    </w:rPr>
  </w:style>
  <w:style w:type="paragraph" w:styleId="Heading7">
    <w:name w:val="heading 7"/>
    <w:basedOn w:val="Normal"/>
    <w:next w:val="Normal"/>
    <w:link w:val="Heading7Char"/>
    <w:uiPriority w:val="9"/>
    <w:semiHidden/>
    <w:unhideWhenUsed/>
    <w:qFormat/>
    <w:rsid w:val="00436F7A"/>
    <w:pPr>
      <w:keepNext/>
      <w:keepLines/>
      <w:spacing w:before="40" w:after="0"/>
      <w:outlineLvl w:val="6"/>
    </w:pPr>
    <w:rPr>
      <w:rFonts w:asciiTheme="minorHAnsi" w:eastAsiaTheme="majorEastAsia" w:hAnsiTheme="minorHAnsi" w:cstheme="majorBidi"/>
      <w:color w:val="595959" w:themeColor="text1" w:themeTint="A6"/>
      <w:sz w:val="22"/>
    </w:rPr>
  </w:style>
  <w:style w:type="paragraph" w:styleId="Heading8">
    <w:name w:val="heading 8"/>
    <w:basedOn w:val="Normal"/>
    <w:next w:val="Normal"/>
    <w:link w:val="Heading8Char"/>
    <w:uiPriority w:val="9"/>
    <w:semiHidden/>
    <w:unhideWhenUsed/>
    <w:qFormat/>
    <w:rsid w:val="00436F7A"/>
    <w:pPr>
      <w:keepNext/>
      <w:keepLines/>
      <w:spacing w:after="0"/>
      <w:outlineLvl w:val="7"/>
    </w:pPr>
    <w:rPr>
      <w:rFonts w:asciiTheme="minorHAnsi" w:eastAsiaTheme="majorEastAsia" w:hAnsiTheme="minorHAnsi" w:cstheme="majorBidi"/>
      <w:i/>
      <w:iCs/>
      <w:color w:val="272727" w:themeColor="text1" w:themeTint="D8"/>
      <w:sz w:val="22"/>
    </w:rPr>
  </w:style>
  <w:style w:type="paragraph" w:styleId="Heading9">
    <w:name w:val="heading 9"/>
    <w:basedOn w:val="Normal"/>
    <w:next w:val="Normal"/>
    <w:link w:val="Heading9Char"/>
    <w:uiPriority w:val="9"/>
    <w:semiHidden/>
    <w:unhideWhenUsed/>
    <w:qFormat/>
    <w:rsid w:val="00436F7A"/>
    <w:pPr>
      <w:keepNext/>
      <w:keepLines/>
      <w:spacing w:after="0"/>
      <w:outlineLvl w:val="8"/>
    </w:pPr>
    <w:rPr>
      <w:rFonts w:asciiTheme="minorHAnsi" w:eastAsiaTheme="majorEastAsia" w:hAnsiTheme="minorHAnsi" w:cstheme="majorBidi"/>
      <w:color w:val="272727" w:themeColor="text1" w:themeTint="D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F7A"/>
    <w:rPr>
      <w:rFonts w:eastAsiaTheme="majorEastAsia" w:cstheme="majorBidi"/>
      <w:color w:val="272727" w:themeColor="text1" w:themeTint="D8"/>
    </w:rPr>
  </w:style>
  <w:style w:type="paragraph" w:styleId="Title">
    <w:name w:val="Title"/>
    <w:basedOn w:val="Normal"/>
    <w:next w:val="Normal"/>
    <w:link w:val="TitleChar"/>
    <w:uiPriority w:val="10"/>
    <w:qFormat/>
    <w:rsid w:val="00436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F7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36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F7A"/>
    <w:pPr>
      <w:spacing w:before="160"/>
      <w:jc w:val="center"/>
    </w:pPr>
    <w:rPr>
      <w:rFonts w:asciiTheme="minorHAnsi" w:hAnsiTheme="minorHAnsi"/>
      <w:i/>
      <w:iCs/>
      <w:color w:val="404040" w:themeColor="text1" w:themeTint="BF"/>
      <w:sz w:val="22"/>
    </w:rPr>
  </w:style>
  <w:style w:type="character" w:customStyle="1" w:styleId="QuoteChar">
    <w:name w:val="Quote Char"/>
    <w:basedOn w:val="DefaultParagraphFont"/>
    <w:link w:val="Quote"/>
    <w:uiPriority w:val="29"/>
    <w:rsid w:val="00436F7A"/>
    <w:rPr>
      <w:i/>
      <w:iCs/>
      <w:color w:val="404040" w:themeColor="text1" w:themeTint="BF"/>
    </w:rPr>
  </w:style>
  <w:style w:type="paragraph" w:styleId="ListParagraph">
    <w:name w:val="List Paragraph"/>
    <w:basedOn w:val="Normal"/>
    <w:uiPriority w:val="34"/>
    <w:qFormat/>
    <w:rsid w:val="00436F7A"/>
    <w:pPr>
      <w:ind w:left="720"/>
      <w:contextualSpacing/>
    </w:pPr>
    <w:rPr>
      <w:rFonts w:asciiTheme="minorHAnsi" w:hAnsiTheme="minorHAnsi"/>
      <w:sz w:val="22"/>
    </w:rPr>
  </w:style>
  <w:style w:type="character" w:styleId="IntenseEmphasis">
    <w:name w:val="Intense Emphasis"/>
    <w:basedOn w:val="DefaultParagraphFont"/>
    <w:uiPriority w:val="21"/>
    <w:qFormat/>
    <w:rsid w:val="00436F7A"/>
    <w:rPr>
      <w:i/>
      <w:iCs/>
      <w:color w:val="0F4761" w:themeColor="accent1" w:themeShade="BF"/>
    </w:rPr>
  </w:style>
  <w:style w:type="paragraph" w:styleId="IntenseQuote">
    <w:name w:val="Intense Quote"/>
    <w:basedOn w:val="Normal"/>
    <w:next w:val="Normal"/>
    <w:link w:val="IntenseQuoteChar"/>
    <w:uiPriority w:val="30"/>
    <w:qFormat/>
    <w:rsid w:val="00436F7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i/>
      <w:iCs/>
      <w:color w:val="0F4761" w:themeColor="accent1" w:themeShade="BF"/>
      <w:sz w:val="22"/>
    </w:rPr>
  </w:style>
  <w:style w:type="character" w:customStyle="1" w:styleId="IntenseQuoteChar">
    <w:name w:val="Intense Quote Char"/>
    <w:basedOn w:val="DefaultParagraphFont"/>
    <w:link w:val="IntenseQuote"/>
    <w:uiPriority w:val="30"/>
    <w:rsid w:val="00436F7A"/>
    <w:rPr>
      <w:i/>
      <w:iCs/>
      <w:color w:val="0F4761" w:themeColor="accent1" w:themeShade="BF"/>
    </w:rPr>
  </w:style>
  <w:style w:type="character" w:styleId="IntenseReference">
    <w:name w:val="Intense Reference"/>
    <w:basedOn w:val="DefaultParagraphFont"/>
    <w:uiPriority w:val="32"/>
    <w:qFormat/>
    <w:rsid w:val="00436F7A"/>
    <w:rPr>
      <w:b/>
      <w:bCs/>
      <w:smallCaps/>
      <w:color w:val="0F4761" w:themeColor="accent1" w:themeShade="BF"/>
      <w:spacing w:val="5"/>
    </w:rPr>
  </w:style>
  <w:style w:type="paragraph" w:styleId="Header">
    <w:name w:val="header"/>
    <w:basedOn w:val="Normal"/>
    <w:link w:val="HeaderChar"/>
    <w:uiPriority w:val="99"/>
    <w:unhideWhenUsed/>
    <w:rsid w:val="00781B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BB1"/>
    <w:rPr>
      <w:rFonts w:ascii="Times New Roman" w:hAnsi="Times New Roman"/>
      <w:sz w:val="28"/>
    </w:rPr>
  </w:style>
  <w:style w:type="paragraph" w:styleId="Footer">
    <w:name w:val="footer"/>
    <w:basedOn w:val="Normal"/>
    <w:link w:val="FooterChar"/>
    <w:uiPriority w:val="99"/>
    <w:unhideWhenUsed/>
    <w:rsid w:val="00781B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BB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18</cp:revision>
  <dcterms:created xsi:type="dcterms:W3CDTF">2025-02-21T07:00:00Z</dcterms:created>
  <dcterms:modified xsi:type="dcterms:W3CDTF">2025-03-07T04:11:00Z</dcterms:modified>
</cp:coreProperties>
</file>